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0C056" w14:textId="77777777" w:rsidR="001F1D17" w:rsidRPr="001C0C28" w:rsidRDefault="001F1D17" w:rsidP="001F1D17">
      <w:pPr>
        <w:jc w:val="center"/>
        <w:rPr>
          <w:rFonts w:ascii="Arial" w:hAnsi="Arial" w:cs="Arial"/>
          <w:b/>
          <w:u w:val="single"/>
        </w:rPr>
      </w:pPr>
      <w:r w:rsidRPr="001C0C28">
        <w:rPr>
          <w:rFonts w:ascii="Arial" w:hAnsi="Arial" w:cs="Arial"/>
          <w:b/>
          <w:u w:val="single"/>
        </w:rPr>
        <w:t>WIGTON TOWN COUNCIL</w:t>
      </w:r>
    </w:p>
    <w:p w14:paraId="0BFF61D0" w14:textId="77777777" w:rsidR="001F1D17" w:rsidRPr="001C0C28" w:rsidRDefault="001F1D17" w:rsidP="001F1D17">
      <w:pPr>
        <w:jc w:val="center"/>
        <w:rPr>
          <w:rFonts w:ascii="Arial" w:hAnsi="Arial" w:cs="Arial"/>
          <w:b/>
          <w:u w:val="single"/>
        </w:rPr>
      </w:pPr>
    </w:p>
    <w:p w14:paraId="5F580F60" w14:textId="77777777" w:rsidR="001F1D17" w:rsidRPr="001C0C28" w:rsidRDefault="001F1D17" w:rsidP="001F1D17">
      <w:pPr>
        <w:jc w:val="center"/>
        <w:rPr>
          <w:rFonts w:ascii="Arial" w:hAnsi="Arial" w:cs="Arial"/>
          <w:b/>
          <w:u w:val="single"/>
        </w:rPr>
      </w:pPr>
      <w:r w:rsidRPr="001C0C28">
        <w:rPr>
          <w:rFonts w:ascii="Arial" w:hAnsi="Arial" w:cs="Arial"/>
          <w:b/>
          <w:u w:val="single"/>
        </w:rPr>
        <w:t xml:space="preserve">A MEETING OF THE FINANCE COMMITTEE WAS </w:t>
      </w:r>
    </w:p>
    <w:p w14:paraId="5052B329" w14:textId="77777777" w:rsidR="001F1D17" w:rsidRPr="001C0C28" w:rsidRDefault="001F1D17" w:rsidP="001F1D17">
      <w:pPr>
        <w:jc w:val="center"/>
        <w:rPr>
          <w:rFonts w:ascii="Arial" w:hAnsi="Arial" w:cs="Arial"/>
          <w:b/>
          <w:u w:val="single"/>
        </w:rPr>
      </w:pPr>
    </w:p>
    <w:p w14:paraId="0FB00B35" w14:textId="23B1ED1B" w:rsidR="001F1D17" w:rsidRPr="001C0C28" w:rsidRDefault="001F1D17" w:rsidP="001F1D17">
      <w:pPr>
        <w:jc w:val="center"/>
        <w:rPr>
          <w:rFonts w:ascii="Arial" w:hAnsi="Arial" w:cs="Arial"/>
          <w:b/>
          <w:u w:val="single"/>
        </w:rPr>
      </w:pPr>
      <w:r w:rsidRPr="001C0C28">
        <w:rPr>
          <w:rFonts w:ascii="Arial" w:hAnsi="Arial" w:cs="Arial"/>
          <w:b/>
          <w:u w:val="single"/>
        </w:rPr>
        <w:t xml:space="preserve">HELD ON </w:t>
      </w:r>
      <w:r>
        <w:rPr>
          <w:rFonts w:ascii="Arial" w:hAnsi="Arial" w:cs="Arial"/>
          <w:b/>
          <w:u w:val="single"/>
        </w:rPr>
        <w:t>WEDNESDAY</w:t>
      </w:r>
      <w:r>
        <w:rPr>
          <w:rFonts w:ascii="Arial" w:hAnsi="Arial" w:cs="Arial"/>
          <w:b/>
          <w:u w:val="single"/>
        </w:rPr>
        <w:t xml:space="preserve"> </w:t>
      </w:r>
      <w:r>
        <w:rPr>
          <w:rFonts w:ascii="Arial" w:hAnsi="Arial" w:cs="Arial"/>
          <w:b/>
          <w:u w:val="single"/>
        </w:rPr>
        <w:t>26</w:t>
      </w:r>
      <w:r w:rsidRPr="001F1D17">
        <w:rPr>
          <w:rFonts w:ascii="Arial" w:hAnsi="Arial" w:cs="Arial"/>
          <w:b/>
          <w:u w:val="single"/>
          <w:vertAlign w:val="superscript"/>
        </w:rPr>
        <w:t>TH</w:t>
      </w:r>
      <w:r>
        <w:rPr>
          <w:rFonts w:ascii="Arial" w:hAnsi="Arial" w:cs="Arial"/>
          <w:b/>
          <w:u w:val="single"/>
        </w:rPr>
        <w:t xml:space="preserve"> JUNE</w:t>
      </w:r>
      <w:r>
        <w:rPr>
          <w:rFonts w:ascii="Arial" w:hAnsi="Arial" w:cs="Arial"/>
          <w:b/>
          <w:u w:val="single"/>
        </w:rPr>
        <w:t xml:space="preserve"> 2024 AT 6:00</w:t>
      </w:r>
      <w:r w:rsidRPr="001C0C28">
        <w:rPr>
          <w:rFonts w:ascii="Arial" w:hAnsi="Arial" w:cs="Arial"/>
          <w:b/>
          <w:u w:val="single"/>
        </w:rPr>
        <w:t>PM</w:t>
      </w:r>
    </w:p>
    <w:p w14:paraId="6FAAA586" w14:textId="77777777" w:rsidR="001F1D17" w:rsidRPr="001C0C28" w:rsidRDefault="001F1D17" w:rsidP="001F1D17">
      <w:pPr>
        <w:jc w:val="center"/>
        <w:rPr>
          <w:rFonts w:ascii="Arial" w:hAnsi="Arial" w:cs="Arial"/>
          <w:b/>
          <w:u w:val="single"/>
        </w:rPr>
      </w:pPr>
    </w:p>
    <w:p w14:paraId="009D0B81" w14:textId="77777777" w:rsidR="001F1D17" w:rsidRDefault="001F1D17" w:rsidP="001F1D17">
      <w:pPr>
        <w:rPr>
          <w:rFonts w:ascii="Arial" w:hAnsi="Arial" w:cs="Arial"/>
          <w:b/>
          <w:u w:val="single"/>
        </w:rPr>
      </w:pPr>
      <w:r w:rsidRPr="001C0C28">
        <w:rPr>
          <w:rFonts w:ascii="Arial" w:hAnsi="Arial" w:cs="Arial"/>
          <w:b/>
          <w:u w:val="single"/>
        </w:rPr>
        <w:t xml:space="preserve">PRESENT </w:t>
      </w:r>
    </w:p>
    <w:p w14:paraId="23CF173A" w14:textId="77777777" w:rsidR="001F1D17" w:rsidRDefault="001F1D17" w:rsidP="001F1D17">
      <w:pPr>
        <w:rPr>
          <w:rFonts w:ascii="Arial" w:hAnsi="Arial" w:cs="Arial"/>
        </w:rPr>
      </w:pPr>
      <w:r w:rsidRPr="001C0C28">
        <w:rPr>
          <w:rFonts w:ascii="Arial" w:hAnsi="Arial" w:cs="Arial"/>
        </w:rPr>
        <w:t xml:space="preserve">Councillors </w:t>
      </w:r>
      <w:r>
        <w:rPr>
          <w:rFonts w:ascii="Arial" w:hAnsi="Arial" w:cs="Arial"/>
        </w:rPr>
        <w:t>Scott, Jackson, McCarthy, Hodson and Ferriby</w:t>
      </w:r>
    </w:p>
    <w:p w14:paraId="5ABACADC" w14:textId="77777777" w:rsidR="001F1D17" w:rsidRPr="001C0C28" w:rsidRDefault="001F1D17" w:rsidP="001F1D17">
      <w:pPr>
        <w:rPr>
          <w:rFonts w:ascii="Arial" w:hAnsi="Arial" w:cs="Arial"/>
        </w:rPr>
      </w:pPr>
      <w:r>
        <w:rPr>
          <w:rFonts w:ascii="Arial" w:hAnsi="Arial" w:cs="Arial"/>
        </w:rPr>
        <w:t>Clerk: Emma Ireton</w:t>
      </w:r>
    </w:p>
    <w:p w14:paraId="4B054781" w14:textId="77777777" w:rsidR="001F1D17" w:rsidRPr="001C0C28" w:rsidRDefault="001F1D17" w:rsidP="001F1D17">
      <w:pPr>
        <w:rPr>
          <w:rFonts w:ascii="Arial" w:hAnsi="Arial" w:cs="Arial"/>
        </w:rPr>
      </w:pPr>
    </w:p>
    <w:p w14:paraId="2494FF79" w14:textId="2CE61D27" w:rsidR="001F1D17" w:rsidRPr="001C0C28" w:rsidRDefault="001F1D17" w:rsidP="001F1D17">
      <w:pPr>
        <w:rPr>
          <w:rFonts w:ascii="Arial" w:hAnsi="Arial" w:cs="Arial"/>
          <w:b/>
          <w:u w:val="single"/>
        </w:rPr>
      </w:pPr>
      <w:r w:rsidRPr="001C0C28">
        <w:rPr>
          <w:rFonts w:ascii="Arial" w:hAnsi="Arial" w:cs="Arial"/>
          <w:b/>
          <w:u w:val="single"/>
        </w:rPr>
        <w:t>FIN/</w:t>
      </w:r>
      <w:r>
        <w:rPr>
          <w:rFonts w:ascii="Arial" w:hAnsi="Arial" w:cs="Arial"/>
          <w:b/>
          <w:u w:val="single"/>
        </w:rPr>
        <w:t>0</w:t>
      </w:r>
      <w:r>
        <w:rPr>
          <w:rFonts w:ascii="Arial" w:hAnsi="Arial" w:cs="Arial"/>
          <w:b/>
          <w:u w:val="single"/>
        </w:rPr>
        <w:t>9</w:t>
      </w:r>
      <w:r w:rsidRPr="001C0C28">
        <w:rPr>
          <w:rFonts w:ascii="Arial" w:hAnsi="Arial" w:cs="Arial"/>
          <w:b/>
          <w:u w:val="single"/>
        </w:rPr>
        <w:t>/20</w:t>
      </w:r>
      <w:r>
        <w:rPr>
          <w:rFonts w:ascii="Arial" w:hAnsi="Arial" w:cs="Arial"/>
          <w:b/>
          <w:u w:val="single"/>
        </w:rPr>
        <w:t>24</w:t>
      </w:r>
      <w:r w:rsidRPr="001C0C28">
        <w:rPr>
          <w:rFonts w:ascii="Arial" w:hAnsi="Arial" w:cs="Arial"/>
          <w:b/>
          <w:u w:val="single"/>
        </w:rPr>
        <w:t xml:space="preserve"> TO RECEIVE APOLOGIES &amp; RECORD REASONS FOR ABSENCE</w:t>
      </w:r>
    </w:p>
    <w:p w14:paraId="0319961C" w14:textId="77777777" w:rsidR="001F1D17" w:rsidRDefault="001F1D17" w:rsidP="001F1D17">
      <w:pPr>
        <w:jc w:val="both"/>
        <w:rPr>
          <w:rFonts w:ascii="Arial" w:hAnsi="Arial" w:cs="Arial"/>
        </w:rPr>
      </w:pPr>
    </w:p>
    <w:p w14:paraId="07A058C9" w14:textId="02C767DA" w:rsidR="001F1D17" w:rsidRDefault="001F1D17" w:rsidP="001F1D17">
      <w:pPr>
        <w:jc w:val="both"/>
        <w:rPr>
          <w:rFonts w:ascii="Arial" w:hAnsi="Arial" w:cs="Arial"/>
        </w:rPr>
      </w:pPr>
      <w:r>
        <w:rPr>
          <w:rFonts w:ascii="Arial" w:hAnsi="Arial" w:cs="Arial"/>
        </w:rPr>
        <w:t>Councillor Newton</w:t>
      </w:r>
    </w:p>
    <w:p w14:paraId="2D7ADBBC" w14:textId="77777777" w:rsidR="001F1D17" w:rsidRDefault="001F1D17" w:rsidP="001F1D17">
      <w:pPr>
        <w:jc w:val="both"/>
        <w:rPr>
          <w:rFonts w:ascii="Arial" w:hAnsi="Arial" w:cs="Arial"/>
        </w:rPr>
      </w:pPr>
    </w:p>
    <w:p w14:paraId="5D4C750E" w14:textId="3630CE0C" w:rsidR="001F1D17" w:rsidRDefault="001F1D17" w:rsidP="001F1D17">
      <w:pPr>
        <w:pStyle w:val="Default"/>
        <w:rPr>
          <w:rFonts w:ascii="Arial" w:hAnsi="Arial" w:cs="Arial"/>
          <w:b/>
          <w:u w:val="single"/>
        </w:rPr>
      </w:pPr>
      <w:r>
        <w:rPr>
          <w:rFonts w:ascii="Arial" w:hAnsi="Arial" w:cs="Arial"/>
          <w:b/>
          <w:u w:val="single"/>
        </w:rPr>
        <w:t>FIN</w:t>
      </w:r>
      <w:r w:rsidRPr="00DA0FC5">
        <w:rPr>
          <w:rFonts w:ascii="Arial" w:hAnsi="Arial" w:cs="Arial"/>
          <w:b/>
          <w:u w:val="single"/>
        </w:rPr>
        <w:t>/</w:t>
      </w:r>
      <w:r>
        <w:rPr>
          <w:rFonts w:ascii="Arial" w:hAnsi="Arial" w:cs="Arial"/>
          <w:b/>
          <w:u w:val="single"/>
        </w:rPr>
        <w:t>10</w:t>
      </w:r>
      <w:r w:rsidRPr="00DA0FC5">
        <w:rPr>
          <w:rFonts w:ascii="Arial" w:hAnsi="Arial" w:cs="Arial"/>
          <w:b/>
          <w:u w:val="single"/>
        </w:rPr>
        <w:t>/202</w:t>
      </w:r>
      <w:r>
        <w:rPr>
          <w:rFonts w:ascii="Arial" w:hAnsi="Arial" w:cs="Arial"/>
          <w:b/>
          <w:u w:val="single"/>
        </w:rPr>
        <w:t>4</w:t>
      </w:r>
      <w:r w:rsidRPr="00DA0FC5">
        <w:rPr>
          <w:rFonts w:ascii="Arial" w:hAnsi="Arial" w:cs="Arial"/>
          <w:b/>
          <w:u w:val="single"/>
        </w:rPr>
        <w:t xml:space="preserve"> </w:t>
      </w:r>
      <w:r>
        <w:rPr>
          <w:rFonts w:ascii="Arial" w:hAnsi="Arial" w:cs="Arial"/>
          <w:b/>
          <w:u w:val="single"/>
        </w:rPr>
        <w:t>ELECT A CHAIRMAN</w:t>
      </w:r>
    </w:p>
    <w:p w14:paraId="59338CC3" w14:textId="77777777" w:rsidR="001F1D17" w:rsidRDefault="001F1D17" w:rsidP="001F1D17">
      <w:pPr>
        <w:pStyle w:val="Default"/>
        <w:rPr>
          <w:rFonts w:ascii="Arial" w:hAnsi="Arial" w:cs="Arial"/>
          <w:b/>
          <w:u w:val="single"/>
        </w:rPr>
      </w:pPr>
    </w:p>
    <w:p w14:paraId="46D319A5" w14:textId="544C2E5E" w:rsidR="001F1D17" w:rsidRDefault="001F1D17" w:rsidP="001F1D17">
      <w:pPr>
        <w:jc w:val="both"/>
        <w:rPr>
          <w:rFonts w:ascii="Arial" w:hAnsi="Arial" w:cs="Arial"/>
          <w:bCs/>
        </w:rPr>
      </w:pPr>
      <w:r>
        <w:rPr>
          <w:rFonts w:ascii="Arial" w:hAnsi="Arial" w:cs="Arial"/>
          <w:bCs/>
        </w:rPr>
        <w:t>Cllr McCarthy proposed Cllr Ferriby</w:t>
      </w:r>
    </w:p>
    <w:p w14:paraId="34300197" w14:textId="31E0D1B3" w:rsidR="001F1D17" w:rsidRDefault="001F1D17" w:rsidP="001F1D17">
      <w:pPr>
        <w:jc w:val="both"/>
        <w:rPr>
          <w:rFonts w:ascii="Arial" w:hAnsi="Arial" w:cs="Arial"/>
          <w:bCs/>
        </w:rPr>
      </w:pPr>
      <w:r>
        <w:rPr>
          <w:rFonts w:ascii="Arial" w:hAnsi="Arial" w:cs="Arial"/>
          <w:bCs/>
        </w:rPr>
        <w:t>Cllr Scott seconded the motion</w:t>
      </w:r>
    </w:p>
    <w:p w14:paraId="6FC8419E" w14:textId="77777777" w:rsidR="001F1D17" w:rsidRDefault="001F1D17" w:rsidP="001F1D17">
      <w:pPr>
        <w:jc w:val="both"/>
        <w:rPr>
          <w:rFonts w:ascii="Arial" w:hAnsi="Arial" w:cs="Arial"/>
          <w:bCs/>
        </w:rPr>
      </w:pPr>
    </w:p>
    <w:p w14:paraId="0EFC57FC" w14:textId="3B0B035D" w:rsidR="001F1D17" w:rsidRPr="001F1D17" w:rsidRDefault="001F1D17" w:rsidP="001F1D17">
      <w:pPr>
        <w:jc w:val="both"/>
        <w:rPr>
          <w:rFonts w:ascii="Arial" w:hAnsi="Arial" w:cs="Arial"/>
          <w:b/>
        </w:rPr>
      </w:pPr>
      <w:r w:rsidRPr="001F1D17">
        <w:rPr>
          <w:rFonts w:ascii="Arial" w:hAnsi="Arial" w:cs="Arial"/>
          <w:b/>
        </w:rPr>
        <w:t>RESOLVED</w:t>
      </w:r>
    </w:p>
    <w:p w14:paraId="27F3E767" w14:textId="19F76CEE" w:rsidR="001F1D17" w:rsidRDefault="001F1D17" w:rsidP="001F1D17">
      <w:pPr>
        <w:jc w:val="both"/>
        <w:rPr>
          <w:rFonts w:ascii="Arial" w:hAnsi="Arial" w:cs="Arial"/>
          <w:bCs/>
        </w:rPr>
      </w:pPr>
      <w:r>
        <w:rPr>
          <w:rFonts w:ascii="Arial" w:hAnsi="Arial" w:cs="Arial"/>
          <w:bCs/>
        </w:rPr>
        <w:t>Cllr Ferriby was duly elected as the chairman of the finance committee.</w:t>
      </w:r>
    </w:p>
    <w:p w14:paraId="4DE36317" w14:textId="77777777" w:rsidR="001F1D17" w:rsidRDefault="001F1D17" w:rsidP="001F1D17">
      <w:pPr>
        <w:jc w:val="both"/>
        <w:rPr>
          <w:rFonts w:ascii="Arial" w:hAnsi="Arial" w:cs="Arial"/>
          <w:bCs/>
        </w:rPr>
      </w:pPr>
    </w:p>
    <w:p w14:paraId="0ED8D1D4" w14:textId="5D9D0FE6" w:rsidR="001F1D17" w:rsidRDefault="001F1D17" w:rsidP="001F1D17">
      <w:pPr>
        <w:pStyle w:val="Default"/>
        <w:rPr>
          <w:rFonts w:ascii="Arial" w:hAnsi="Arial" w:cs="Arial"/>
          <w:b/>
          <w:u w:val="single"/>
        </w:rPr>
      </w:pPr>
      <w:r>
        <w:rPr>
          <w:rFonts w:ascii="Arial" w:hAnsi="Arial" w:cs="Arial"/>
          <w:b/>
          <w:u w:val="single"/>
        </w:rPr>
        <w:t xml:space="preserve">FIN/11/2024 </w:t>
      </w:r>
      <w:r w:rsidRPr="00DA0FC5">
        <w:rPr>
          <w:rFonts w:ascii="Arial" w:hAnsi="Arial" w:cs="Arial"/>
          <w:b/>
          <w:u w:val="single"/>
        </w:rPr>
        <w:t xml:space="preserve">MINUTES FROM </w:t>
      </w:r>
      <w:r>
        <w:rPr>
          <w:rFonts w:ascii="Arial" w:hAnsi="Arial" w:cs="Arial"/>
          <w:b/>
          <w:u w:val="single"/>
        </w:rPr>
        <w:t>PREVIOUS MEETING</w:t>
      </w:r>
    </w:p>
    <w:p w14:paraId="0009B106" w14:textId="77777777" w:rsidR="001F1D17" w:rsidRDefault="001F1D17" w:rsidP="001F1D17">
      <w:pPr>
        <w:jc w:val="both"/>
        <w:rPr>
          <w:rFonts w:ascii="Arial" w:hAnsi="Arial" w:cs="Arial"/>
          <w:bCs/>
        </w:rPr>
      </w:pPr>
    </w:p>
    <w:p w14:paraId="3C2C7FE1" w14:textId="0FBC4972" w:rsidR="001F1D17" w:rsidRDefault="001F1D17" w:rsidP="001F1D17">
      <w:pPr>
        <w:jc w:val="both"/>
        <w:rPr>
          <w:rFonts w:ascii="Arial" w:hAnsi="Arial" w:cs="Arial"/>
          <w:bCs/>
        </w:rPr>
      </w:pPr>
      <w:r>
        <w:rPr>
          <w:rFonts w:ascii="Arial" w:hAnsi="Arial" w:cs="Arial"/>
          <w:bCs/>
        </w:rPr>
        <w:t>Minutes from the meeting held on</w:t>
      </w:r>
      <w:r>
        <w:rPr>
          <w:rFonts w:ascii="Arial" w:hAnsi="Arial" w:cs="Arial"/>
          <w:bCs/>
        </w:rPr>
        <w:t xml:space="preserve"> 5</w:t>
      </w:r>
      <w:r w:rsidRPr="001F1D17">
        <w:rPr>
          <w:rFonts w:ascii="Arial" w:hAnsi="Arial" w:cs="Arial"/>
          <w:bCs/>
          <w:vertAlign w:val="superscript"/>
        </w:rPr>
        <w:t>th</w:t>
      </w:r>
      <w:r>
        <w:rPr>
          <w:rFonts w:ascii="Arial" w:hAnsi="Arial" w:cs="Arial"/>
          <w:bCs/>
        </w:rPr>
        <w:t xml:space="preserve"> March 2024 were approved.</w:t>
      </w:r>
    </w:p>
    <w:p w14:paraId="3E5D6267" w14:textId="77777777" w:rsidR="001F1D17" w:rsidRPr="001F1D17" w:rsidRDefault="001F1D17" w:rsidP="001F1D17">
      <w:pPr>
        <w:jc w:val="both"/>
        <w:rPr>
          <w:rFonts w:ascii="Arial" w:hAnsi="Arial" w:cs="Arial"/>
          <w:bCs/>
        </w:rPr>
      </w:pPr>
    </w:p>
    <w:p w14:paraId="2B8BB765" w14:textId="29C9C4EE" w:rsidR="001F1D17" w:rsidRPr="001C0C28" w:rsidRDefault="001F1D17" w:rsidP="001F1D17">
      <w:pPr>
        <w:rPr>
          <w:rFonts w:ascii="Arial" w:hAnsi="Arial" w:cs="Arial"/>
          <w:b/>
          <w:u w:val="single"/>
        </w:rPr>
      </w:pPr>
      <w:r w:rsidRPr="001C0C28">
        <w:rPr>
          <w:rFonts w:ascii="Arial" w:hAnsi="Arial" w:cs="Arial"/>
          <w:b/>
          <w:u w:val="single"/>
        </w:rPr>
        <w:t>FIN/</w:t>
      </w:r>
      <w:r>
        <w:rPr>
          <w:rFonts w:ascii="Arial" w:hAnsi="Arial" w:cs="Arial"/>
          <w:b/>
          <w:u w:val="single"/>
        </w:rPr>
        <w:t>12</w:t>
      </w:r>
      <w:r w:rsidRPr="001C0C28">
        <w:rPr>
          <w:rFonts w:ascii="Arial" w:hAnsi="Arial" w:cs="Arial"/>
          <w:b/>
          <w:u w:val="single"/>
        </w:rPr>
        <w:t>/202</w:t>
      </w:r>
      <w:r>
        <w:rPr>
          <w:rFonts w:ascii="Arial" w:hAnsi="Arial" w:cs="Arial"/>
          <w:b/>
          <w:u w:val="single"/>
        </w:rPr>
        <w:t>4</w:t>
      </w:r>
      <w:r w:rsidRPr="001C0C28">
        <w:rPr>
          <w:rFonts w:ascii="Arial" w:hAnsi="Arial" w:cs="Arial"/>
          <w:b/>
          <w:u w:val="single"/>
        </w:rPr>
        <w:t xml:space="preserve"> DECLARATIONS OF INTEREST/DISPENSATIONS</w:t>
      </w:r>
    </w:p>
    <w:p w14:paraId="2A07591C" w14:textId="77777777" w:rsidR="001F1D17" w:rsidRPr="001C0C28" w:rsidRDefault="001F1D17" w:rsidP="001F1D17">
      <w:pPr>
        <w:rPr>
          <w:rFonts w:ascii="Arial" w:hAnsi="Arial" w:cs="Arial"/>
        </w:rPr>
      </w:pPr>
      <w:r w:rsidRPr="001C0C28">
        <w:rPr>
          <w:rFonts w:ascii="Arial" w:hAnsi="Arial" w:cs="Arial"/>
        </w:rPr>
        <w:t>None</w:t>
      </w:r>
    </w:p>
    <w:p w14:paraId="76F26295" w14:textId="77777777" w:rsidR="001F1D17" w:rsidRPr="001C0C28" w:rsidRDefault="001F1D17" w:rsidP="001F1D17">
      <w:pPr>
        <w:rPr>
          <w:rFonts w:ascii="Arial" w:hAnsi="Arial" w:cs="Arial"/>
        </w:rPr>
      </w:pPr>
    </w:p>
    <w:p w14:paraId="4BBCDF0C" w14:textId="2DDFD122" w:rsidR="001F1D17" w:rsidRPr="001C0C28" w:rsidRDefault="001F1D17" w:rsidP="001F1D17">
      <w:pPr>
        <w:rPr>
          <w:rFonts w:ascii="Arial" w:hAnsi="Arial" w:cs="Arial"/>
          <w:b/>
          <w:u w:val="single"/>
        </w:rPr>
      </w:pPr>
      <w:r w:rsidRPr="001C0C28">
        <w:rPr>
          <w:rFonts w:ascii="Arial" w:hAnsi="Arial" w:cs="Arial"/>
          <w:b/>
          <w:u w:val="single"/>
        </w:rPr>
        <w:t>FIN/</w:t>
      </w:r>
      <w:r>
        <w:rPr>
          <w:rFonts w:ascii="Arial" w:hAnsi="Arial" w:cs="Arial"/>
          <w:b/>
          <w:u w:val="single"/>
        </w:rPr>
        <w:t>13</w:t>
      </w:r>
      <w:r w:rsidRPr="001C0C28">
        <w:rPr>
          <w:rFonts w:ascii="Arial" w:hAnsi="Arial" w:cs="Arial"/>
          <w:b/>
          <w:u w:val="single"/>
        </w:rPr>
        <w:t>/202</w:t>
      </w:r>
      <w:r>
        <w:rPr>
          <w:rFonts w:ascii="Arial" w:hAnsi="Arial" w:cs="Arial"/>
          <w:b/>
          <w:u w:val="single"/>
        </w:rPr>
        <w:t>4</w:t>
      </w:r>
      <w:r w:rsidRPr="001C0C28">
        <w:rPr>
          <w:rFonts w:ascii="Arial" w:hAnsi="Arial" w:cs="Arial"/>
          <w:b/>
          <w:u w:val="single"/>
        </w:rPr>
        <w:t xml:space="preserve"> EXCLUSION OF PRESS AND PUBLIC</w:t>
      </w:r>
    </w:p>
    <w:p w14:paraId="27C59F03" w14:textId="77777777" w:rsidR="001F1D17" w:rsidRDefault="001F1D17" w:rsidP="001F1D17">
      <w:pPr>
        <w:rPr>
          <w:rFonts w:ascii="Arial" w:hAnsi="Arial" w:cs="Arial"/>
        </w:rPr>
      </w:pPr>
      <w:r w:rsidRPr="001C0C28">
        <w:rPr>
          <w:rFonts w:ascii="Arial" w:hAnsi="Arial" w:cs="Arial"/>
        </w:rPr>
        <w:t xml:space="preserve">None </w:t>
      </w:r>
    </w:p>
    <w:p w14:paraId="6371ECC9" w14:textId="77777777" w:rsidR="001F1D17" w:rsidRDefault="001F1D17" w:rsidP="001F1D17">
      <w:pPr>
        <w:rPr>
          <w:rFonts w:ascii="Arial" w:hAnsi="Arial" w:cs="Arial"/>
        </w:rPr>
      </w:pPr>
    </w:p>
    <w:p w14:paraId="2495CBCA" w14:textId="48908EE0" w:rsidR="001F1D17" w:rsidRPr="00DA0FC5" w:rsidRDefault="001F1D17" w:rsidP="001F1D17">
      <w:pPr>
        <w:pStyle w:val="Default"/>
        <w:rPr>
          <w:rFonts w:ascii="Arial" w:hAnsi="Arial" w:cs="Arial"/>
          <w:b/>
          <w:bCs/>
          <w:u w:val="single"/>
        </w:rPr>
      </w:pPr>
      <w:r w:rsidRPr="00DA0FC5">
        <w:rPr>
          <w:rFonts w:ascii="Arial" w:hAnsi="Arial" w:cs="Arial"/>
          <w:b/>
          <w:bCs/>
          <w:u w:val="single"/>
        </w:rPr>
        <w:t>FC/</w:t>
      </w:r>
      <w:r>
        <w:rPr>
          <w:rFonts w:ascii="Arial" w:hAnsi="Arial" w:cs="Arial"/>
          <w:b/>
          <w:bCs/>
          <w:u w:val="single"/>
        </w:rPr>
        <w:t>14</w:t>
      </w:r>
      <w:r w:rsidRPr="00DA0FC5">
        <w:rPr>
          <w:rFonts w:ascii="Arial" w:hAnsi="Arial" w:cs="Arial"/>
          <w:b/>
          <w:bCs/>
          <w:u w:val="single"/>
        </w:rPr>
        <w:t>/202</w:t>
      </w:r>
      <w:r>
        <w:rPr>
          <w:rFonts w:ascii="Arial" w:hAnsi="Arial" w:cs="Arial"/>
          <w:b/>
          <w:bCs/>
          <w:u w:val="single"/>
        </w:rPr>
        <w:t>4</w:t>
      </w:r>
      <w:r w:rsidRPr="00DA0FC5">
        <w:rPr>
          <w:rFonts w:ascii="Arial" w:hAnsi="Arial" w:cs="Arial"/>
          <w:b/>
          <w:bCs/>
          <w:u w:val="single"/>
        </w:rPr>
        <w:t xml:space="preserve"> PUBLIC PARTICIPATION </w:t>
      </w:r>
    </w:p>
    <w:p w14:paraId="21B7C606" w14:textId="77777777" w:rsidR="001F1D17" w:rsidRPr="00E35278" w:rsidRDefault="001F1D17" w:rsidP="001F1D17">
      <w:pPr>
        <w:pStyle w:val="xmsonormal"/>
        <w:shd w:val="clear" w:color="auto" w:fill="FFFFFF"/>
        <w:spacing w:before="0" w:beforeAutospacing="0" w:after="0" w:afterAutospacing="0"/>
        <w:rPr>
          <w:rFonts w:ascii="Arial" w:hAnsi="Arial" w:cs="Arial"/>
          <w:color w:val="201F1E"/>
          <w:szCs w:val="22"/>
        </w:rPr>
      </w:pPr>
    </w:p>
    <w:p w14:paraId="22348C27" w14:textId="77777777" w:rsidR="001F1D17" w:rsidRDefault="001F1D17" w:rsidP="001F1D17">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54F181F1" w14:textId="77777777" w:rsidR="001F1D17" w:rsidRPr="001C0C28" w:rsidRDefault="001F1D17" w:rsidP="001F1D17">
      <w:pPr>
        <w:rPr>
          <w:rFonts w:ascii="Arial" w:hAnsi="Arial" w:cs="Arial"/>
        </w:rPr>
      </w:pPr>
    </w:p>
    <w:p w14:paraId="5012E938" w14:textId="77777777" w:rsidR="001F1D17" w:rsidRPr="001C0C28" w:rsidRDefault="001F1D17" w:rsidP="001F1D17">
      <w:pPr>
        <w:rPr>
          <w:rFonts w:ascii="Arial" w:hAnsi="Arial" w:cs="Arial"/>
          <w:b/>
          <w:u w:val="single"/>
        </w:rPr>
      </w:pPr>
      <w:r w:rsidRPr="001C0C28">
        <w:rPr>
          <w:rFonts w:ascii="Arial" w:hAnsi="Arial" w:cs="Arial"/>
          <w:b/>
          <w:u w:val="single"/>
        </w:rPr>
        <w:t xml:space="preserve"> </w:t>
      </w:r>
    </w:p>
    <w:p w14:paraId="0089EE0D" w14:textId="30079559" w:rsidR="001F1D17" w:rsidRDefault="001F1D17" w:rsidP="001F1D17">
      <w:pPr>
        <w:rPr>
          <w:rFonts w:ascii="Arial" w:hAnsi="Arial" w:cs="Arial"/>
          <w:b/>
          <w:u w:val="single"/>
        </w:rPr>
      </w:pPr>
      <w:r w:rsidRPr="001C0C28">
        <w:rPr>
          <w:rFonts w:ascii="Arial" w:hAnsi="Arial" w:cs="Arial"/>
          <w:b/>
          <w:u w:val="single"/>
        </w:rPr>
        <w:t>FIN/</w:t>
      </w:r>
      <w:r>
        <w:rPr>
          <w:rFonts w:ascii="Arial" w:hAnsi="Arial" w:cs="Arial"/>
          <w:b/>
          <w:u w:val="single"/>
        </w:rPr>
        <w:t>15</w:t>
      </w:r>
      <w:r>
        <w:rPr>
          <w:rFonts w:ascii="Arial" w:hAnsi="Arial" w:cs="Arial"/>
          <w:b/>
          <w:u w:val="single"/>
        </w:rPr>
        <w:t xml:space="preserve">/2024 </w:t>
      </w:r>
      <w:r>
        <w:rPr>
          <w:rFonts w:ascii="Arial" w:hAnsi="Arial" w:cs="Arial"/>
          <w:b/>
          <w:u w:val="single"/>
        </w:rPr>
        <w:t>YEAR END ACCOUNTS</w:t>
      </w:r>
    </w:p>
    <w:p w14:paraId="467E20FE" w14:textId="77777777" w:rsidR="001F1D17" w:rsidRDefault="001F1D17" w:rsidP="001F1D17">
      <w:pPr>
        <w:rPr>
          <w:rFonts w:ascii="Arial" w:hAnsi="Arial" w:cs="Arial"/>
          <w:b/>
          <w:u w:val="single"/>
        </w:rPr>
      </w:pPr>
    </w:p>
    <w:p w14:paraId="131B7787" w14:textId="28918FF2" w:rsidR="00FF3A42" w:rsidRDefault="00FF3A42" w:rsidP="001F1D17">
      <w:pPr>
        <w:rPr>
          <w:rFonts w:ascii="Arial" w:hAnsi="Arial" w:cs="Arial"/>
          <w:bCs/>
        </w:rPr>
      </w:pPr>
      <w:r>
        <w:rPr>
          <w:rFonts w:ascii="Arial" w:hAnsi="Arial" w:cs="Arial"/>
          <w:bCs/>
        </w:rPr>
        <w:t>The clerk/RFO provided members with an update of the external audit situation as the 2023/2024 external audit had still not yet been signed off. Members were advised that the Moore Group who are the external auditors had recently responded to one of the follow up emails sent, asking for further information. Members were provided a copy of the emails from the Moore Group and all supporting documents to review which included:</w:t>
      </w:r>
    </w:p>
    <w:p w14:paraId="49AD4D19" w14:textId="4A0D6BF2" w:rsidR="00FF3A42" w:rsidRDefault="00FF3A42" w:rsidP="00FF3A42">
      <w:pPr>
        <w:pStyle w:val="ListParagraph"/>
        <w:numPr>
          <w:ilvl w:val="0"/>
          <w:numId w:val="1"/>
        </w:numPr>
        <w:rPr>
          <w:rFonts w:ascii="Arial" w:hAnsi="Arial" w:cs="Arial"/>
          <w:bCs/>
        </w:rPr>
      </w:pPr>
      <w:r>
        <w:rPr>
          <w:rFonts w:ascii="Arial" w:hAnsi="Arial" w:cs="Arial"/>
          <w:bCs/>
        </w:rPr>
        <w:lastRenderedPageBreak/>
        <w:t xml:space="preserve">A copy of the internal auditor’s interim report for 2024/2025 and the full report for 2024/2025 which showed no significant issues. The only recommendations were to update some policies and update </w:t>
      </w:r>
      <w:r w:rsidR="00D573F7">
        <w:rPr>
          <w:rFonts w:ascii="Arial" w:hAnsi="Arial" w:cs="Arial"/>
          <w:bCs/>
        </w:rPr>
        <w:t>councillors’</w:t>
      </w:r>
      <w:r>
        <w:rPr>
          <w:rFonts w:ascii="Arial" w:hAnsi="Arial" w:cs="Arial"/>
          <w:bCs/>
        </w:rPr>
        <w:t xml:space="preserve"> pecuniary interests on the Wigton Town Council website.</w:t>
      </w:r>
    </w:p>
    <w:p w14:paraId="7161D2DB" w14:textId="6D688238" w:rsidR="00FF3A42" w:rsidRDefault="00FF3A42" w:rsidP="00FF3A42">
      <w:pPr>
        <w:pStyle w:val="ListParagraph"/>
        <w:numPr>
          <w:ilvl w:val="0"/>
          <w:numId w:val="1"/>
        </w:numPr>
        <w:rPr>
          <w:rFonts w:ascii="Arial" w:hAnsi="Arial" w:cs="Arial"/>
          <w:bCs/>
        </w:rPr>
      </w:pPr>
      <w:r>
        <w:rPr>
          <w:rFonts w:ascii="Arial" w:hAnsi="Arial" w:cs="Arial"/>
          <w:bCs/>
        </w:rPr>
        <w:t>A copy of all the dates the Moore Group had been called</w:t>
      </w:r>
    </w:p>
    <w:p w14:paraId="2760654E" w14:textId="220299A7" w:rsidR="00FF3A42" w:rsidRDefault="00FF3A42" w:rsidP="00FF3A42">
      <w:pPr>
        <w:pStyle w:val="ListParagraph"/>
        <w:numPr>
          <w:ilvl w:val="0"/>
          <w:numId w:val="1"/>
        </w:numPr>
        <w:rPr>
          <w:rFonts w:ascii="Arial" w:hAnsi="Arial" w:cs="Arial"/>
          <w:bCs/>
        </w:rPr>
      </w:pPr>
      <w:r>
        <w:rPr>
          <w:rFonts w:ascii="Arial" w:hAnsi="Arial" w:cs="Arial"/>
          <w:bCs/>
        </w:rPr>
        <w:t>Emails from the previous internal auditor.</w:t>
      </w:r>
    </w:p>
    <w:p w14:paraId="585F04BB" w14:textId="0E897AE2" w:rsidR="00FF3A42" w:rsidRDefault="00FF3A42" w:rsidP="00FF3A42">
      <w:pPr>
        <w:rPr>
          <w:rFonts w:ascii="Arial" w:hAnsi="Arial" w:cs="Arial"/>
          <w:bCs/>
        </w:rPr>
      </w:pPr>
      <w:r>
        <w:rPr>
          <w:rFonts w:ascii="Arial" w:hAnsi="Arial" w:cs="Arial"/>
          <w:bCs/>
        </w:rPr>
        <w:t xml:space="preserve">Members discussed the ongoing situation but understood there was nothing more that could be done apart from wait for a decision from the external auditors. </w:t>
      </w:r>
    </w:p>
    <w:p w14:paraId="518E3959" w14:textId="77777777" w:rsidR="00FF3A42" w:rsidRDefault="00FF3A42" w:rsidP="00FF3A42">
      <w:pPr>
        <w:rPr>
          <w:rFonts w:ascii="Arial" w:hAnsi="Arial" w:cs="Arial"/>
          <w:bCs/>
        </w:rPr>
      </w:pPr>
    </w:p>
    <w:p w14:paraId="656586F1" w14:textId="573EE79D" w:rsidR="00FF3A42" w:rsidRDefault="00FF3A42" w:rsidP="00FF3A42">
      <w:pPr>
        <w:rPr>
          <w:rFonts w:ascii="Arial" w:hAnsi="Arial" w:cs="Arial"/>
          <w:bCs/>
        </w:rPr>
      </w:pPr>
      <w:r>
        <w:rPr>
          <w:rFonts w:ascii="Arial" w:hAnsi="Arial" w:cs="Arial"/>
          <w:bCs/>
        </w:rPr>
        <w:t xml:space="preserve">The clerk also </w:t>
      </w:r>
      <w:r w:rsidR="00474957">
        <w:rPr>
          <w:rFonts w:ascii="Arial" w:hAnsi="Arial" w:cs="Arial"/>
          <w:bCs/>
        </w:rPr>
        <w:t>provided an update on the current year’s end of year accounts, explaining that the internal auditors’ reports had been received with no major issues flagged. It was noted that all accounts including the WBJC accounts would be ready by the end of June in line with the deadline submission.</w:t>
      </w:r>
    </w:p>
    <w:p w14:paraId="136057CE" w14:textId="77777777" w:rsidR="00474957" w:rsidRPr="00FF3A42" w:rsidRDefault="00474957" w:rsidP="00FF3A42">
      <w:pPr>
        <w:rPr>
          <w:rFonts w:ascii="Arial" w:hAnsi="Arial" w:cs="Arial"/>
          <w:bCs/>
        </w:rPr>
      </w:pPr>
    </w:p>
    <w:p w14:paraId="49350109" w14:textId="77777777" w:rsidR="001F1D17" w:rsidRDefault="001F1D17" w:rsidP="001F1D17">
      <w:pPr>
        <w:rPr>
          <w:rFonts w:ascii="Arial" w:hAnsi="Arial" w:cs="Arial"/>
          <w:bCs/>
        </w:rPr>
      </w:pPr>
    </w:p>
    <w:p w14:paraId="6D937001" w14:textId="3D11F16E" w:rsidR="001F1D17" w:rsidRDefault="001F1D17" w:rsidP="001F1D17">
      <w:pPr>
        <w:rPr>
          <w:rFonts w:ascii="Arial" w:hAnsi="Arial" w:cs="Arial"/>
          <w:b/>
          <w:u w:val="single"/>
        </w:rPr>
      </w:pPr>
      <w:r w:rsidRPr="001C0C28">
        <w:rPr>
          <w:rFonts w:ascii="Arial" w:hAnsi="Arial" w:cs="Arial"/>
          <w:b/>
          <w:u w:val="single"/>
        </w:rPr>
        <w:t>FIN/</w:t>
      </w:r>
      <w:r>
        <w:rPr>
          <w:rFonts w:ascii="Arial" w:hAnsi="Arial" w:cs="Arial"/>
          <w:b/>
          <w:u w:val="single"/>
        </w:rPr>
        <w:t>16</w:t>
      </w:r>
      <w:r>
        <w:rPr>
          <w:rFonts w:ascii="Arial" w:hAnsi="Arial" w:cs="Arial"/>
          <w:b/>
          <w:u w:val="single"/>
        </w:rPr>
        <w:t xml:space="preserve">/2024 </w:t>
      </w:r>
      <w:r w:rsidR="00474957">
        <w:rPr>
          <w:rFonts w:ascii="Arial" w:hAnsi="Arial" w:cs="Arial"/>
          <w:b/>
          <w:u w:val="single"/>
        </w:rPr>
        <w:t>BUDGET</w:t>
      </w:r>
    </w:p>
    <w:p w14:paraId="4C3CB85E" w14:textId="77777777" w:rsidR="001F1D17" w:rsidRDefault="001F1D17" w:rsidP="001F1D17">
      <w:pPr>
        <w:rPr>
          <w:rFonts w:ascii="Arial" w:hAnsi="Arial" w:cs="Arial"/>
        </w:rPr>
      </w:pPr>
    </w:p>
    <w:p w14:paraId="51624DCC" w14:textId="33600C49" w:rsidR="001F1D17" w:rsidRDefault="00474957" w:rsidP="001F1D17">
      <w:pPr>
        <w:rPr>
          <w:rFonts w:ascii="Arial" w:hAnsi="Arial" w:cs="Arial"/>
        </w:rPr>
      </w:pPr>
      <w:r>
        <w:rPr>
          <w:rFonts w:ascii="Arial" w:hAnsi="Arial" w:cs="Arial"/>
        </w:rPr>
        <w:t xml:space="preserve">Members were provided with the budget to date, highlighting the potential problem with the rising cost of machinery maintenance. It was reported that out of the budget of £7000, the current NET spend was £7844 for machinery maintenance and this was due to rising costs and several machines breaking down and requiring </w:t>
      </w:r>
      <w:r w:rsidR="001A4395">
        <w:rPr>
          <w:rFonts w:ascii="Arial" w:hAnsi="Arial" w:cs="Arial"/>
        </w:rPr>
        <w:t>repair.</w:t>
      </w:r>
      <w:r>
        <w:rPr>
          <w:rFonts w:ascii="Arial" w:hAnsi="Arial" w:cs="Arial"/>
        </w:rPr>
        <w:t xml:space="preserve"> The machinery maintenance budget line was a sub heading under machines and vehicles which had a budget of £23000 in total, so it was suggested that each </w:t>
      </w:r>
      <w:r w:rsidR="001A4395">
        <w:rPr>
          <w:rFonts w:ascii="Arial" w:hAnsi="Arial" w:cs="Arial"/>
        </w:rPr>
        <w:t>subcategory</w:t>
      </w:r>
      <w:r>
        <w:rPr>
          <w:rFonts w:ascii="Arial" w:hAnsi="Arial" w:cs="Arial"/>
        </w:rPr>
        <w:t xml:space="preserve"> was revised to ensure the overall budget for machines and vehicles was not exceeded.</w:t>
      </w:r>
    </w:p>
    <w:p w14:paraId="35EEE59B" w14:textId="77777777" w:rsidR="001A4395" w:rsidRDefault="001A4395" w:rsidP="001F1D17">
      <w:pPr>
        <w:rPr>
          <w:rFonts w:ascii="Arial" w:hAnsi="Arial" w:cs="Arial"/>
        </w:rPr>
      </w:pPr>
    </w:p>
    <w:p w14:paraId="64895752" w14:textId="7CA85C9E" w:rsidR="001A4395" w:rsidRDefault="001A4395" w:rsidP="001F1D17">
      <w:pPr>
        <w:rPr>
          <w:rFonts w:ascii="Arial" w:hAnsi="Arial" w:cs="Arial"/>
        </w:rPr>
      </w:pPr>
      <w:r>
        <w:rPr>
          <w:rFonts w:ascii="Arial" w:hAnsi="Arial" w:cs="Arial"/>
        </w:rPr>
        <w:t>Reducing fuel costs were discussed and two suggestions were made; introducing a fuel card and researching the possibility of having a diesel tank installed at the depot.</w:t>
      </w:r>
    </w:p>
    <w:p w14:paraId="36AA7FE8" w14:textId="77777777" w:rsidR="00474957" w:rsidRDefault="00474957" w:rsidP="001F1D17">
      <w:pPr>
        <w:rPr>
          <w:rFonts w:ascii="Arial" w:hAnsi="Arial" w:cs="Arial"/>
        </w:rPr>
      </w:pPr>
    </w:p>
    <w:p w14:paraId="18953DE5" w14:textId="0472DEBE" w:rsidR="00474957" w:rsidRPr="001A4395" w:rsidRDefault="00474957" w:rsidP="001F1D17">
      <w:pPr>
        <w:rPr>
          <w:rFonts w:ascii="Arial" w:hAnsi="Arial" w:cs="Arial"/>
          <w:b/>
          <w:bCs/>
        </w:rPr>
      </w:pPr>
      <w:r w:rsidRPr="001A4395">
        <w:rPr>
          <w:rFonts w:ascii="Arial" w:hAnsi="Arial" w:cs="Arial"/>
          <w:b/>
          <w:bCs/>
        </w:rPr>
        <w:t>RESOLVED</w:t>
      </w:r>
    </w:p>
    <w:p w14:paraId="7FE5E17F" w14:textId="41F6D2D0" w:rsidR="001A4395" w:rsidRDefault="00474957" w:rsidP="001F1D17">
      <w:pPr>
        <w:rPr>
          <w:rFonts w:ascii="Arial" w:hAnsi="Arial" w:cs="Arial"/>
        </w:rPr>
      </w:pPr>
      <w:r>
        <w:rPr>
          <w:rFonts w:ascii="Arial" w:hAnsi="Arial" w:cs="Arial"/>
        </w:rPr>
        <w:t xml:space="preserve">Members approved amending the machinery maintenance budget line to £10000 but reducing </w:t>
      </w:r>
      <w:r w:rsidR="001A4395">
        <w:rPr>
          <w:rFonts w:ascii="Arial" w:hAnsi="Arial" w:cs="Arial"/>
        </w:rPr>
        <w:t>the budget of subcategories to stay within budget overall.</w:t>
      </w:r>
    </w:p>
    <w:p w14:paraId="694FA930" w14:textId="77777777" w:rsidR="00474957" w:rsidRPr="00197511" w:rsidRDefault="00474957" w:rsidP="001F1D17">
      <w:pPr>
        <w:rPr>
          <w:rFonts w:ascii="Arial" w:hAnsi="Arial" w:cs="Arial"/>
        </w:rPr>
      </w:pPr>
    </w:p>
    <w:p w14:paraId="434F6672" w14:textId="2A204442" w:rsidR="001F1D17" w:rsidRPr="001C0C28" w:rsidRDefault="001F1D17" w:rsidP="001F1D17">
      <w:pPr>
        <w:rPr>
          <w:rFonts w:ascii="Arial" w:hAnsi="Arial" w:cs="Arial"/>
          <w:b/>
          <w:u w:val="single"/>
        </w:rPr>
      </w:pPr>
      <w:r w:rsidRPr="001C0C28">
        <w:rPr>
          <w:rFonts w:ascii="Arial" w:hAnsi="Arial" w:cs="Arial"/>
          <w:b/>
          <w:u w:val="single"/>
        </w:rPr>
        <w:t>FIN/</w:t>
      </w:r>
      <w:r w:rsidR="001A4395">
        <w:rPr>
          <w:rFonts w:ascii="Arial" w:hAnsi="Arial" w:cs="Arial"/>
          <w:b/>
          <w:u w:val="single"/>
        </w:rPr>
        <w:t>17</w:t>
      </w:r>
      <w:r>
        <w:rPr>
          <w:rFonts w:ascii="Arial" w:hAnsi="Arial" w:cs="Arial"/>
          <w:b/>
          <w:u w:val="single"/>
        </w:rPr>
        <w:t>/2024</w:t>
      </w:r>
      <w:r w:rsidRPr="001C0C28">
        <w:rPr>
          <w:rFonts w:ascii="Arial" w:hAnsi="Arial" w:cs="Arial"/>
          <w:b/>
          <w:u w:val="single"/>
        </w:rPr>
        <w:t xml:space="preserve"> DATE OF NEXT MEETING</w:t>
      </w:r>
    </w:p>
    <w:p w14:paraId="581A0D5D" w14:textId="77777777" w:rsidR="001F1D17" w:rsidRPr="001C0C28" w:rsidRDefault="001F1D17" w:rsidP="001F1D17">
      <w:pPr>
        <w:rPr>
          <w:rFonts w:ascii="Arial" w:hAnsi="Arial" w:cs="Arial"/>
        </w:rPr>
      </w:pPr>
    </w:p>
    <w:p w14:paraId="7A7F7C7A" w14:textId="77777777" w:rsidR="001F1D17" w:rsidRPr="001C0C28" w:rsidRDefault="001F1D17" w:rsidP="001F1D17">
      <w:pPr>
        <w:rPr>
          <w:rFonts w:ascii="Arial" w:hAnsi="Arial" w:cs="Arial"/>
        </w:rPr>
      </w:pPr>
      <w:r w:rsidRPr="001C0C28">
        <w:rPr>
          <w:rFonts w:ascii="Arial" w:hAnsi="Arial" w:cs="Arial"/>
        </w:rPr>
        <w:t xml:space="preserve">Next meeting – </w:t>
      </w:r>
      <w:r>
        <w:rPr>
          <w:rFonts w:ascii="Arial" w:hAnsi="Arial" w:cs="Arial"/>
        </w:rPr>
        <w:t>TBC</w:t>
      </w:r>
    </w:p>
    <w:p w14:paraId="07D75068" w14:textId="77777777" w:rsidR="001F1D17" w:rsidRPr="001C0C28" w:rsidRDefault="001F1D17" w:rsidP="001F1D17">
      <w:pPr>
        <w:rPr>
          <w:rFonts w:ascii="Arial" w:hAnsi="Arial" w:cs="Arial"/>
          <w:b/>
          <w:u w:val="single"/>
        </w:rPr>
      </w:pPr>
    </w:p>
    <w:p w14:paraId="6A345176" w14:textId="580D4A2F" w:rsidR="001F1D17" w:rsidRPr="001C0C28" w:rsidRDefault="001F1D17" w:rsidP="001F1D17">
      <w:pPr>
        <w:rPr>
          <w:rFonts w:ascii="Arial" w:hAnsi="Arial" w:cs="Arial"/>
        </w:rPr>
      </w:pPr>
      <w:r w:rsidRPr="001C0C28">
        <w:rPr>
          <w:rFonts w:ascii="Arial" w:hAnsi="Arial" w:cs="Arial"/>
        </w:rPr>
        <w:t xml:space="preserve">Meeting Closed at </w:t>
      </w:r>
      <w:r w:rsidR="001A4395">
        <w:rPr>
          <w:rFonts w:ascii="Arial" w:hAnsi="Arial" w:cs="Arial"/>
        </w:rPr>
        <w:t xml:space="preserve"> 6:55</w:t>
      </w:r>
      <w:r>
        <w:rPr>
          <w:rFonts w:ascii="Arial" w:hAnsi="Arial" w:cs="Arial"/>
        </w:rPr>
        <w:t>PM</w:t>
      </w:r>
    </w:p>
    <w:p w14:paraId="420B2AFC" w14:textId="77777777" w:rsidR="00BB5FF4" w:rsidRDefault="00BB5FF4"/>
    <w:sectPr w:rsidR="00BB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C719D"/>
    <w:multiLevelType w:val="hybridMultilevel"/>
    <w:tmpl w:val="1F124F4C"/>
    <w:lvl w:ilvl="0" w:tplc="8D8496A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42784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17"/>
    <w:rsid w:val="001A4395"/>
    <w:rsid w:val="001F1D17"/>
    <w:rsid w:val="00461A15"/>
    <w:rsid w:val="00474957"/>
    <w:rsid w:val="00BB5FF4"/>
    <w:rsid w:val="00CC1A58"/>
    <w:rsid w:val="00D573F7"/>
    <w:rsid w:val="00FF3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AA50"/>
  <w15:chartTrackingRefBased/>
  <w15:docId w15:val="{9723B5FB-FF00-43D2-8575-9F035F5F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D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1F1D1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F1D1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F1D1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F1D1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1F1D1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1F1D1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1F1D1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1F1D1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1F1D1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D17"/>
    <w:rPr>
      <w:rFonts w:eastAsiaTheme="majorEastAsia" w:cstheme="majorBidi"/>
      <w:color w:val="272727" w:themeColor="text1" w:themeTint="D8"/>
    </w:rPr>
  </w:style>
  <w:style w:type="paragraph" w:styleId="Title">
    <w:name w:val="Title"/>
    <w:basedOn w:val="Normal"/>
    <w:next w:val="Normal"/>
    <w:link w:val="TitleChar"/>
    <w:uiPriority w:val="10"/>
    <w:qFormat/>
    <w:rsid w:val="001F1D1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F1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D1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F1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D1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1F1D17"/>
    <w:rPr>
      <w:i/>
      <w:iCs/>
      <w:color w:val="404040" w:themeColor="text1" w:themeTint="BF"/>
    </w:rPr>
  </w:style>
  <w:style w:type="paragraph" w:styleId="ListParagraph">
    <w:name w:val="List Paragraph"/>
    <w:basedOn w:val="Normal"/>
    <w:uiPriority w:val="34"/>
    <w:qFormat/>
    <w:rsid w:val="001F1D1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1F1D17"/>
    <w:rPr>
      <w:i/>
      <w:iCs/>
      <w:color w:val="0F4761" w:themeColor="accent1" w:themeShade="BF"/>
    </w:rPr>
  </w:style>
  <w:style w:type="paragraph" w:styleId="IntenseQuote">
    <w:name w:val="Intense Quote"/>
    <w:basedOn w:val="Normal"/>
    <w:next w:val="Normal"/>
    <w:link w:val="IntenseQuoteChar"/>
    <w:uiPriority w:val="30"/>
    <w:qFormat/>
    <w:rsid w:val="001F1D1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1F1D17"/>
    <w:rPr>
      <w:i/>
      <w:iCs/>
      <w:color w:val="0F4761" w:themeColor="accent1" w:themeShade="BF"/>
    </w:rPr>
  </w:style>
  <w:style w:type="character" w:styleId="IntenseReference">
    <w:name w:val="Intense Reference"/>
    <w:basedOn w:val="DefaultParagraphFont"/>
    <w:uiPriority w:val="32"/>
    <w:qFormat/>
    <w:rsid w:val="001F1D17"/>
    <w:rPr>
      <w:b/>
      <w:bCs/>
      <w:smallCaps/>
      <w:color w:val="0F4761" w:themeColor="accent1" w:themeShade="BF"/>
      <w:spacing w:val="5"/>
    </w:rPr>
  </w:style>
  <w:style w:type="paragraph" w:customStyle="1" w:styleId="Default">
    <w:name w:val="Default"/>
    <w:rsid w:val="001F1D17"/>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xmsonormal">
    <w:name w:val="x_msonormal"/>
    <w:basedOn w:val="Normal"/>
    <w:rsid w:val="001F1D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9C4E01-BB76-457B-B04A-25AEAAA1E112}"/>
</file>

<file path=customXml/itemProps2.xml><?xml version="1.0" encoding="utf-8"?>
<ds:datastoreItem xmlns:ds="http://schemas.openxmlformats.org/officeDocument/2006/customXml" ds:itemID="{10771AEF-CEA4-456F-AA70-1B06B77BBBF4}"/>
</file>

<file path=customXml/itemProps3.xml><?xml version="1.0" encoding="utf-8"?>
<ds:datastoreItem xmlns:ds="http://schemas.openxmlformats.org/officeDocument/2006/customXml" ds:itemID="{6C2EC5C2-B81C-4AC4-A797-EF67551A69F5}"/>
</file>

<file path=docProps/app.xml><?xml version="1.0" encoding="utf-8"?>
<Properties xmlns="http://schemas.openxmlformats.org/officeDocument/2006/extended-properties" xmlns:vt="http://schemas.openxmlformats.org/officeDocument/2006/docPropsVTypes">
  <Template>Normal.dotm</Template>
  <TotalTime>34</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2024-10-15T12:52:00Z</dcterms:created>
  <dcterms:modified xsi:type="dcterms:W3CDTF">2024-10-15T13:26:00Z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